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D4" w:rsidRPr="00AA5C1E" w:rsidRDefault="00162ED4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sz w:val="16"/>
          <w:szCs w:val="16"/>
        </w:rPr>
      </w:pPr>
      <w:r w:rsidRPr="00AA5C1E">
        <w:rPr>
          <w:rFonts w:ascii="Arial" w:hAnsi="Arial" w:cs="Arial"/>
          <w:b w:val="0"/>
          <w:sz w:val="16"/>
          <w:szCs w:val="16"/>
        </w:rPr>
        <w:tab/>
      </w:r>
      <w:r w:rsidRPr="00AA5C1E">
        <w:rPr>
          <w:rFonts w:ascii="Arial" w:hAnsi="Arial" w:cs="Arial"/>
          <w:b w:val="0"/>
          <w:sz w:val="16"/>
          <w:szCs w:val="16"/>
        </w:rPr>
        <w:tab/>
      </w:r>
    </w:p>
    <w:p w:rsidR="00162ED4" w:rsidRPr="00AA5C1E" w:rsidRDefault="004C20A5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</w:t>
      </w:r>
      <w:r w:rsidR="00162ED4" w:rsidRPr="00AA5C1E">
        <w:rPr>
          <w:rFonts w:ascii="Arial" w:hAnsi="Arial" w:cs="Arial"/>
          <w:b w:val="0"/>
          <w:sz w:val="16"/>
          <w:szCs w:val="16"/>
        </w:rPr>
        <w:t xml:space="preserve">    </w:t>
      </w:r>
      <w:r w:rsidR="00D61CBB">
        <w:rPr>
          <w:rFonts w:ascii="Arial" w:hAnsi="Arial" w:cs="Arial"/>
          <w:b w:val="0"/>
          <w:noProof/>
          <w:sz w:val="16"/>
          <w:szCs w:val="16"/>
        </w:rPr>
        <w:t xml:space="preserve">          </w:t>
      </w:r>
      <w:r w:rsidR="00162ED4" w:rsidRPr="00AA5C1E">
        <w:rPr>
          <w:rFonts w:ascii="Arial" w:hAnsi="Arial" w:cs="Arial"/>
          <w:b w:val="0"/>
          <w:noProof/>
          <w:sz w:val="16"/>
          <w:szCs w:val="16"/>
        </w:rPr>
        <w:drawing>
          <wp:inline distT="0" distB="0" distL="0" distR="0">
            <wp:extent cx="952500" cy="62983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53" cy="63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ED4" w:rsidRPr="00AA5C1E">
        <w:rPr>
          <w:rFonts w:ascii="Arial" w:hAnsi="Arial" w:cs="Arial"/>
          <w:b w:val="0"/>
          <w:sz w:val="16"/>
          <w:szCs w:val="16"/>
        </w:rPr>
        <w:tab/>
      </w:r>
      <w:r w:rsidR="00162ED4" w:rsidRPr="00AA5C1E">
        <w:rPr>
          <w:rFonts w:ascii="Arial" w:hAnsi="Arial" w:cs="Arial"/>
          <w:b w:val="0"/>
          <w:sz w:val="16"/>
          <w:szCs w:val="16"/>
        </w:rPr>
        <w:tab/>
      </w:r>
      <w:r w:rsidR="00162ED4" w:rsidRPr="00AA5C1E">
        <w:rPr>
          <w:rFonts w:ascii="Arial" w:hAnsi="Arial" w:cs="Arial"/>
          <w:b w:val="0"/>
          <w:sz w:val="16"/>
          <w:szCs w:val="16"/>
        </w:rPr>
        <w:tab/>
      </w:r>
      <w:r w:rsidR="00162ED4" w:rsidRPr="00AA5C1E">
        <w:rPr>
          <w:rFonts w:ascii="Arial" w:hAnsi="Arial" w:cs="Arial"/>
          <w:b w:val="0"/>
          <w:sz w:val="16"/>
          <w:szCs w:val="16"/>
        </w:rPr>
        <w:tab/>
      </w:r>
      <w:r w:rsidR="00D61CBB">
        <w:rPr>
          <w:rFonts w:ascii="Arial" w:hAnsi="Arial" w:cs="Arial"/>
          <w:b w:val="0"/>
          <w:sz w:val="16"/>
          <w:szCs w:val="16"/>
        </w:rPr>
        <w:t xml:space="preserve">  </w:t>
      </w:r>
      <w:r w:rsidR="00CE34E3">
        <w:rPr>
          <w:rFonts w:ascii="Arial" w:hAnsi="Arial" w:cs="Arial"/>
          <w:b w:val="0"/>
          <w:noProof/>
          <w:sz w:val="16"/>
          <w:szCs w:val="16"/>
        </w:rPr>
        <w:t xml:space="preserve">       </w:t>
      </w:r>
      <w:r w:rsidR="001A55FD">
        <w:rPr>
          <w:rFonts w:ascii="Arial" w:hAnsi="Arial" w:cs="Arial"/>
          <w:b w:val="0"/>
          <w:noProof/>
          <w:sz w:val="16"/>
          <w:szCs w:val="16"/>
        </w:rPr>
        <w:t xml:space="preserve">      </w:t>
      </w:r>
      <w:r w:rsidR="00CE34E3">
        <w:rPr>
          <w:rFonts w:ascii="Arial" w:hAnsi="Arial" w:cs="Arial"/>
          <w:b w:val="0"/>
          <w:noProof/>
          <w:sz w:val="16"/>
          <w:szCs w:val="16"/>
        </w:rPr>
        <w:t xml:space="preserve">     </w:t>
      </w:r>
      <w:r w:rsidR="001A55FD">
        <w:rPr>
          <w:rFonts w:ascii="Arial" w:hAnsi="Arial" w:cs="Arial"/>
          <w:b w:val="0"/>
          <w:noProof/>
          <w:sz w:val="16"/>
          <w:szCs w:val="16"/>
        </w:rPr>
        <w:t xml:space="preserve">   </w:t>
      </w:r>
      <w:r w:rsidR="00CE34E3">
        <w:rPr>
          <w:rFonts w:ascii="Arial" w:hAnsi="Arial" w:cs="Arial"/>
          <w:b w:val="0"/>
          <w:noProof/>
          <w:sz w:val="16"/>
          <w:szCs w:val="16"/>
        </w:rPr>
        <w:t xml:space="preserve">  </w:t>
      </w:r>
      <w:r w:rsidR="00162ED4" w:rsidRPr="00AA5C1E">
        <w:rPr>
          <w:rFonts w:ascii="Arial" w:hAnsi="Arial" w:cs="Arial"/>
          <w:b w:val="0"/>
          <w:noProof/>
          <w:sz w:val="16"/>
          <w:szCs w:val="16"/>
        </w:rPr>
        <w:drawing>
          <wp:inline distT="0" distB="0" distL="0" distR="0">
            <wp:extent cx="937260" cy="637126"/>
            <wp:effectExtent l="0" t="0" r="0" b="0"/>
            <wp:docPr id="2" name="Imagen 2" descr="Logotip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03" cy="64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0C" w:rsidRDefault="00162ED4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sz w:val="16"/>
          <w:szCs w:val="16"/>
        </w:rPr>
      </w:pPr>
      <w:r w:rsidRPr="00AA5C1E">
        <w:rPr>
          <w:rFonts w:ascii="Arial" w:hAnsi="Arial" w:cs="Arial"/>
          <w:b w:val="0"/>
          <w:sz w:val="16"/>
          <w:szCs w:val="16"/>
        </w:rPr>
        <w:tab/>
      </w:r>
    </w:p>
    <w:p w:rsidR="00CE070C" w:rsidRPr="00D61CBB" w:rsidRDefault="00CE34E3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sz w:val="18"/>
          <w:szCs w:val="18"/>
        </w:rPr>
      </w:pPr>
      <w:r w:rsidRPr="00D61CBB">
        <w:rPr>
          <w:rFonts w:ascii="Arial" w:hAnsi="Arial" w:cs="Arial"/>
          <w:b w:val="0"/>
          <w:sz w:val="18"/>
          <w:szCs w:val="18"/>
        </w:rPr>
        <w:t xml:space="preserve">  </w:t>
      </w:r>
      <w:r w:rsidR="00CE070C" w:rsidRPr="00D61CBB">
        <w:rPr>
          <w:rFonts w:ascii="Arial" w:hAnsi="Arial" w:cs="Arial"/>
          <w:b w:val="0"/>
          <w:sz w:val="18"/>
          <w:szCs w:val="18"/>
        </w:rPr>
        <w:t>INSTITUTO CUBANO DE AMISTAD CON LOS PUEBLOS</w:t>
      </w:r>
      <w:r w:rsidR="00173203" w:rsidRPr="00D61CBB">
        <w:rPr>
          <w:rFonts w:ascii="Arial" w:hAnsi="Arial" w:cs="Arial"/>
          <w:b w:val="0"/>
          <w:sz w:val="18"/>
          <w:szCs w:val="18"/>
        </w:rPr>
        <w:t xml:space="preserve">             </w:t>
      </w:r>
      <w:r w:rsidR="00CE070C" w:rsidRPr="00D61CBB">
        <w:rPr>
          <w:rFonts w:ascii="Arial" w:hAnsi="Arial" w:cs="Arial"/>
          <w:b w:val="0"/>
          <w:sz w:val="18"/>
          <w:szCs w:val="18"/>
        </w:rPr>
        <w:t xml:space="preserve">      </w:t>
      </w:r>
      <w:r w:rsidR="00173203" w:rsidRPr="00D61CBB">
        <w:rPr>
          <w:rFonts w:ascii="Arial" w:hAnsi="Arial" w:cs="Arial"/>
          <w:b w:val="0"/>
          <w:sz w:val="18"/>
          <w:szCs w:val="18"/>
        </w:rPr>
        <w:t xml:space="preserve"> </w:t>
      </w:r>
      <w:r w:rsidR="00D61CBB">
        <w:rPr>
          <w:rFonts w:ascii="Arial" w:hAnsi="Arial" w:cs="Arial"/>
          <w:b w:val="0"/>
          <w:sz w:val="18"/>
          <w:szCs w:val="18"/>
        </w:rPr>
        <w:t xml:space="preserve">           </w:t>
      </w:r>
      <w:r w:rsidR="001A55FD">
        <w:rPr>
          <w:rFonts w:ascii="Arial" w:hAnsi="Arial" w:cs="Arial"/>
          <w:b w:val="0"/>
          <w:sz w:val="18"/>
          <w:szCs w:val="18"/>
        </w:rPr>
        <w:t xml:space="preserve">     </w:t>
      </w:r>
      <w:r w:rsidR="00162ED4" w:rsidRPr="00D61CBB">
        <w:rPr>
          <w:rFonts w:ascii="Arial" w:hAnsi="Arial" w:cs="Arial"/>
          <w:b w:val="0"/>
          <w:sz w:val="18"/>
          <w:szCs w:val="18"/>
        </w:rPr>
        <w:t xml:space="preserve">AMISTUR CUBA SA </w:t>
      </w:r>
    </w:p>
    <w:p w:rsidR="00162ED4" w:rsidRPr="00D61CBB" w:rsidRDefault="00CE070C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sz w:val="18"/>
          <w:szCs w:val="18"/>
        </w:rPr>
      </w:pPr>
      <w:r w:rsidRPr="00D61CBB">
        <w:rPr>
          <w:rFonts w:ascii="Arial" w:hAnsi="Arial" w:cs="Arial"/>
          <w:b w:val="0"/>
          <w:sz w:val="18"/>
          <w:szCs w:val="18"/>
        </w:rPr>
        <w:t xml:space="preserve">           </w:t>
      </w:r>
      <w:r w:rsidR="00907237" w:rsidRPr="00D61CBB">
        <w:rPr>
          <w:rFonts w:ascii="Arial" w:hAnsi="Arial" w:cs="Arial"/>
          <w:b w:val="0"/>
          <w:sz w:val="18"/>
          <w:szCs w:val="18"/>
        </w:rPr>
        <w:t xml:space="preserve">   Calle 17</w:t>
      </w:r>
      <w:r w:rsidRPr="00D61CBB">
        <w:rPr>
          <w:rFonts w:ascii="Arial" w:hAnsi="Arial" w:cs="Arial"/>
          <w:b w:val="0"/>
          <w:sz w:val="18"/>
          <w:szCs w:val="18"/>
        </w:rPr>
        <w:t xml:space="preserve"> e/ H e I, Vedado, Habana, Cuba                    </w:t>
      </w:r>
      <w:r w:rsidR="00D61CBB">
        <w:rPr>
          <w:rFonts w:ascii="Arial" w:hAnsi="Arial" w:cs="Arial"/>
          <w:b w:val="0"/>
          <w:sz w:val="18"/>
          <w:szCs w:val="18"/>
        </w:rPr>
        <w:t xml:space="preserve">                </w:t>
      </w:r>
      <w:r w:rsidRPr="00D61CBB">
        <w:rPr>
          <w:rFonts w:ascii="Arial" w:hAnsi="Arial" w:cs="Arial"/>
          <w:b w:val="0"/>
          <w:sz w:val="18"/>
          <w:szCs w:val="18"/>
        </w:rPr>
        <w:t xml:space="preserve"> </w:t>
      </w:r>
      <w:r w:rsidR="00162ED4" w:rsidRPr="00D61CBB">
        <w:rPr>
          <w:rFonts w:ascii="Arial" w:hAnsi="Arial" w:cs="Arial"/>
          <w:b w:val="0"/>
          <w:sz w:val="18"/>
          <w:szCs w:val="18"/>
        </w:rPr>
        <w:t>Calle 17 e/ H e I</w:t>
      </w:r>
      <w:r w:rsidRPr="00D61CBB">
        <w:rPr>
          <w:rFonts w:ascii="Arial" w:hAnsi="Arial" w:cs="Arial"/>
          <w:b w:val="0"/>
          <w:sz w:val="18"/>
          <w:szCs w:val="18"/>
        </w:rPr>
        <w:t xml:space="preserve"> Vedado, Habana, Cuba</w:t>
      </w:r>
      <w:r w:rsidRPr="00D61CBB">
        <w:rPr>
          <w:rFonts w:ascii="Arial" w:hAnsi="Arial" w:cs="Arial"/>
          <w:b w:val="0"/>
          <w:sz w:val="18"/>
          <w:szCs w:val="18"/>
        </w:rPr>
        <w:tab/>
      </w:r>
      <w:r w:rsidR="00162ED4" w:rsidRPr="00D61CBB">
        <w:rPr>
          <w:rFonts w:ascii="Arial" w:hAnsi="Arial" w:cs="Arial"/>
          <w:b w:val="0"/>
          <w:sz w:val="18"/>
          <w:szCs w:val="18"/>
        </w:rPr>
        <w:tab/>
      </w:r>
      <w:r w:rsidR="00907237" w:rsidRPr="00D61CBB">
        <w:rPr>
          <w:rFonts w:ascii="Arial" w:hAnsi="Arial" w:cs="Arial"/>
          <w:b w:val="0"/>
          <w:sz w:val="18"/>
          <w:szCs w:val="18"/>
        </w:rPr>
        <w:t xml:space="preserve">     </w:t>
      </w:r>
      <w:r w:rsidRPr="00D61CBB">
        <w:rPr>
          <w:rFonts w:ascii="Arial" w:hAnsi="Arial" w:cs="Arial"/>
          <w:b w:val="0"/>
          <w:sz w:val="18"/>
          <w:szCs w:val="18"/>
        </w:rPr>
        <w:t xml:space="preserve">email: </w:t>
      </w:r>
      <w:hyperlink r:id="rId8" w:history="1">
        <w:r w:rsidR="00D61CBB" w:rsidRPr="00672635">
          <w:rPr>
            <w:rStyle w:val="Hipervnculo"/>
            <w:rFonts w:ascii="Arial" w:hAnsi="Arial" w:cs="Arial"/>
            <w:sz w:val="18"/>
            <w:szCs w:val="18"/>
          </w:rPr>
          <w:t>eurocentro@icap.cu</w:t>
        </w:r>
      </w:hyperlink>
      <w:r w:rsidR="00907237" w:rsidRPr="00D61CBB">
        <w:rPr>
          <w:rFonts w:ascii="Arial" w:hAnsi="Arial" w:cs="Arial"/>
          <w:b w:val="0"/>
          <w:sz w:val="18"/>
          <w:szCs w:val="18"/>
        </w:rPr>
        <w:t xml:space="preserve"> </w:t>
      </w:r>
      <w:r w:rsidRPr="00D61CBB">
        <w:rPr>
          <w:rFonts w:ascii="Arial" w:hAnsi="Arial" w:cs="Arial"/>
          <w:b w:val="0"/>
          <w:sz w:val="18"/>
          <w:szCs w:val="18"/>
        </w:rPr>
        <w:t xml:space="preserve">  </w:t>
      </w:r>
      <w:r w:rsidR="00162ED4" w:rsidRPr="00D61CBB">
        <w:rPr>
          <w:rFonts w:ascii="Arial" w:hAnsi="Arial" w:cs="Arial"/>
          <w:b w:val="0"/>
          <w:sz w:val="18"/>
          <w:szCs w:val="18"/>
        </w:rPr>
        <w:t xml:space="preserve">  </w:t>
      </w:r>
      <w:r w:rsidR="00173203" w:rsidRPr="00D61CBB">
        <w:rPr>
          <w:rFonts w:ascii="Arial" w:hAnsi="Arial" w:cs="Arial"/>
          <w:b w:val="0"/>
          <w:sz w:val="18"/>
          <w:szCs w:val="18"/>
        </w:rPr>
        <w:t xml:space="preserve">                                     </w:t>
      </w:r>
      <w:r w:rsidR="00162ED4" w:rsidRPr="00D61CBB">
        <w:rPr>
          <w:rFonts w:ascii="Arial" w:hAnsi="Arial" w:cs="Arial"/>
          <w:b w:val="0"/>
          <w:sz w:val="18"/>
          <w:szCs w:val="18"/>
        </w:rPr>
        <w:t xml:space="preserve"> </w:t>
      </w:r>
      <w:r w:rsidR="00173203" w:rsidRPr="00D61CBB">
        <w:rPr>
          <w:rFonts w:ascii="Arial" w:hAnsi="Arial" w:cs="Arial"/>
          <w:b w:val="0"/>
          <w:sz w:val="18"/>
          <w:szCs w:val="18"/>
        </w:rPr>
        <w:t xml:space="preserve">            </w:t>
      </w:r>
      <w:r w:rsidR="00D61CBB">
        <w:rPr>
          <w:rFonts w:ascii="Arial" w:hAnsi="Arial" w:cs="Arial"/>
          <w:b w:val="0"/>
          <w:sz w:val="18"/>
          <w:szCs w:val="18"/>
        </w:rPr>
        <w:t xml:space="preserve">         </w:t>
      </w:r>
      <w:r w:rsidR="00907237" w:rsidRPr="00D61CBB">
        <w:rPr>
          <w:rFonts w:ascii="Arial" w:hAnsi="Arial" w:cs="Arial"/>
          <w:b w:val="0"/>
          <w:sz w:val="18"/>
          <w:szCs w:val="18"/>
        </w:rPr>
        <w:t xml:space="preserve"> </w:t>
      </w:r>
      <w:r w:rsidR="00162ED4" w:rsidRPr="00D61CBB">
        <w:rPr>
          <w:rFonts w:ascii="Arial" w:hAnsi="Arial" w:cs="Arial"/>
          <w:b w:val="0"/>
          <w:sz w:val="18"/>
          <w:szCs w:val="18"/>
        </w:rPr>
        <w:t xml:space="preserve">email: </w:t>
      </w:r>
      <w:hyperlink r:id="rId9" w:history="1">
        <w:r w:rsidR="00D61CBB" w:rsidRPr="00D61CBB">
          <w:rPr>
            <w:rStyle w:val="Hipervnculo"/>
            <w:rFonts w:ascii="Arial" w:hAnsi="Arial" w:cs="Arial"/>
            <w:sz w:val="18"/>
            <w:szCs w:val="18"/>
          </w:rPr>
          <w:t>amiventas</w:t>
        </w:r>
        <w:r w:rsidR="00162ED4" w:rsidRPr="00D61CBB">
          <w:rPr>
            <w:rStyle w:val="Hipervnculo"/>
            <w:rFonts w:ascii="Arial" w:hAnsi="Arial" w:cs="Arial"/>
            <w:sz w:val="18"/>
            <w:szCs w:val="18"/>
          </w:rPr>
          <w:t>@amistur.cu</w:t>
        </w:r>
      </w:hyperlink>
      <w:r w:rsidR="00D61CBB">
        <w:rPr>
          <w:rFonts w:ascii="Arial" w:hAnsi="Arial" w:cs="Arial"/>
          <w:b w:val="0"/>
          <w:sz w:val="18"/>
          <w:szCs w:val="18"/>
        </w:rPr>
        <w:t xml:space="preserve"> </w:t>
      </w:r>
      <w:r w:rsidR="00162ED4" w:rsidRPr="00D61CBB">
        <w:rPr>
          <w:rFonts w:ascii="Arial" w:hAnsi="Arial" w:cs="Arial"/>
          <w:b w:val="0"/>
          <w:sz w:val="18"/>
          <w:szCs w:val="18"/>
        </w:rPr>
        <w:t xml:space="preserve">   </w:t>
      </w:r>
    </w:p>
    <w:p w:rsidR="00162ED4" w:rsidRPr="00D61CBB" w:rsidRDefault="00162ED4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color w:val="0000FF"/>
          <w:sz w:val="18"/>
          <w:szCs w:val="18"/>
          <w:u w:val="single"/>
          <w:lang w:val="en-US"/>
        </w:rPr>
      </w:pPr>
      <w:r w:rsidRPr="00D61CBB">
        <w:rPr>
          <w:rFonts w:ascii="Arial" w:hAnsi="Arial" w:cs="Arial"/>
          <w:b w:val="0"/>
          <w:sz w:val="18"/>
          <w:szCs w:val="18"/>
        </w:rPr>
        <w:t xml:space="preserve">           </w:t>
      </w:r>
      <w:r w:rsidRPr="00D61CBB">
        <w:rPr>
          <w:rFonts w:ascii="Arial" w:hAnsi="Arial" w:cs="Arial"/>
          <w:b w:val="0"/>
          <w:sz w:val="18"/>
          <w:szCs w:val="18"/>
        </w:rPr>
        <w:tab/>
      </w:r>
      <w:r w:rsidR="00CE070C" w:rsidRPr="00487E7D">
        <w:rPr>
          <w:rFonts w:ascii="Arial" w:hAnsi="Arial" w:cs="Arial"/>
          <w:b w:val="0"/>
          <w:sz w:val="18"/>
          <w:szCs w:val="18"/>
          <w:lang w:val="es-CU"/>
        </w:rPr>
        <w:t xml:space="preserve"> </w:t>
      </w:r>
      <w:r w:rsidR="00907237" w:rsidRPr="00487E7D">
        <w:rPr>
          <w:rFonts w:ascii="Arial" w:hAnsi="Arial" w:cs="Arial"/>
          <w:b w:val="0"/>
          <w:sz w:val="18"/>
          <w:szCs w:val="18"/>
          <w:lang w:val="es-CU"/>
        </w:rPr>
        <w:t xml:space="preserve">         </w:t>
      </w:r>
      <w:proofErr w:type="gramStart"/>
      <w:r w:rsidR="00907237" w:rsidRPr="00D61CBB">
        <w:rPr>
          <w:rFonts w:ascii="Arial" w:hAnsi="Arial" w:cs="Arial"/>
          <w:b w:val="0"/>
          <w:sz w:val="18"/>
          <w:szCs w:val="18"/>
          <w:lang w:val="en-US"/>
        </w:rPr>
        <w:t>web</w:t>
      </w:r>
      <w:proofErr w:type="gramEnd"/>
      <w:r w:rsidR="00907237" w:rsidRPr="00D61CBB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hyperlink r:id="rId10" w:history="1">
        <w:r w:rsidR="00907237" w:rsidRPr="00D61CBB">
          <w:rPr>
            <w:rStyle w:val="Hipervnculo"/>
            <w:rFonts w:ascii="Arial" w:hAnsi="Arial" w:cs="Arial"/>
            <w:b w:val="0"/>
            <w:sz w:val="18"/>
            <w:szCs w:val="18"/>
            <w:lang w:val="en-US"/>
          </w:rPr>
          <w:t>www.icap.cu</w:t>
        </w:r>
      </w:hyperlink>
      <w:r w:rsidR="00907237" w:rsidRPr="00D61CBB">
        <w:rPr>
          <w:rStyle w:val="Hipervnculo"/>
          <w:rFonts w:ascii="Arial" w:hAnsi="Arial" w:cs="Arial"/>
          <w:b w:val="0"/>
          <w:sz w:val="18"/>
          <w:szCs w:val="18"/>
          <w:u w:val="none"/>
          <w:lang w:val="en-US"/>
        </w:rPr>
        <w:t xml:space="preserve">                                                  </w:t>
      </w:r>
      <w:r w:rsidR="001A55FD">
        <w:rPr>
          <w:rStyle w:val="Hipervnculo"/>
          <w:rFonts w:ascii="Arial" w:hAnsi="Arial" w:cs="Arial"/>
          <w:b w:val="0"/>
          <w:sz w:val="18"/>
          <w:szCs w:val="18"/>
          <w:u w:val="none"/>
          <w:lang w:val="en-US"/>
        </w:rPr>
        <w:t xml:space="preserve">                                </w:t>
      </w:r>
      <w:r w:rsidRPr="00D61CBB">
        <w:rPr>
          <w:rFonts w:ascii="Arial" w:hAnsi="Arial" w:cs="Arial"/>
          <w:b w:val="0"/>
          <w:sz w:val="18"/>
          <w:szCs w:val="18"/>
          <w:lang w:val="en-US"/>
        </w:rPr>
        <w:t xml:space="preserve">web: </w:t>
      </w:r>
      <w:hyperlink r:id="rId11" w:history="1">
        <w:r w:rsidRPr="00D61CBB">
          <w:rPr>
            <w:rStyle w:val="Hipervnculo"/>
            <w:rFonts w:ascii="Arial" w:hAnsi="Arial" w:cs="Arial"/>
            <w:b w:val="0"/>
            <w:sz w:val="18"/>
            <w:szCs w:val="18"/>
            <w:lang w:val="en-US"/>
          </w:rPr>
          <w:t>www.amistur.cu</w:t>
        </w:r>
      </w:hyperlink>
      <w:r w:rsidR="00CE070C" w:rsidRPr="00D61CBB">
        <w:rPr>
          <w:rFonts w:ascii="Arial" w:hAnsi="Arial" w:cs="Arial"/>
          <w:b w:val="0"/>
          <w:sz w:val="18"/>
          <w:szCs w:val="18"/>
          <w:lang w:val="en-US"/>
        </w:rPr>
        <w:t xml:space="preserve">                                                                                       </w:t>
      </w:r>
    </w:p>
    <w:p w:rsidR="00162ED4" w:rsidRPr="00D61CBB" w:rsidRDefault="00162ED4" w:rsidP="00162ED4">
      <w:pPr>
        <w:pStyle w:val="Ttulo1"/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rPr>
          <w:rFonts w:ascii="Arial" w:hAnsi="Arial" w:cs="Arial"/>
          <w:b w:val="0"/>
          <w:sz w:val="18"/>
          <w:szCs w:val="18"/>
          <w:lang w:val="en-US"/>
        </w:rPr>
      </w:pPr>
      <w:r w:rsidRPr="00D61CBB">
        <w:rPr>
          <w:rFonts w:ascii="Arial" w:hAnsi="Arial" w:cs="Arial"/>
          <w:b w:val="0"/>
          <w:sz w:val="18"/>
          <w:szCs w:val="18"/>
          <w:lang w:val="en-US"/>
        </w:rPr>
        <w:t xml:space="preserve">           </w:t>
      </w:r>
      <w:r w:rsidRPr="00D61CBB">
        <w:rPr>
          <w:rFonts w:ascii="Arial" w:hAnsi="Arial" w:cs="Arial"/>
          <w:b w:val="0"/>
          <w:sz w:val="18"/>
          <w:szCs w:val="18"/>
          <w:lang w:val="en-US"/>
        </w:rPr>
        <w:tab/>
      </w:r>
      <w:r w:rsidRPr="00D61CBB">
        <w:rPr>
          <w:rFonts w:ascii="Arial" w:hAnsi="Arial" w:cs="Arial"/>
          <w:b w:val="0"/>
          <w:sz w:val="18"/>
          <w:szCs w:val="18"/>
          <w:lang w:val="en-US"/>
        </w:rPr>
        <w:tab/>
      </w:r>
      <w:r w:rsidRPr="00D61CBB">
        <w:rPr>
          <w:rFonts w:ascii="Arial" w:hAnsi="Arial" w:cs="Arial"/>
          <w:b w:val="0"/>
          <w:sz w:val="18"/>
          <w:szCs w:val="18"/>
          <w:lang w:val="en-US"/>
        </w:rPr>
        <w:tab/>
      </w:r>
      <w:r w:rsidRPr="00D61CBB">
        <w:rPr>
          <w:rFonts w:ascii="Arial" w:hAnsi="Arial" w:cs="Arial"/>
          <w:b w:val="0"/>
          <w:sz w:val="18"/>
          <w:szCs w:val="18"/>
          <w:lang w:val="en-US"/>
        </w:rPr>
        <w:tab/>
      </w:r>
      <w:r w:rsidRPr="00D61CBB">
        <w:rPr>
          <w:rFonts w:ascii="Arial" w:hAnsi="Arial" w:cs="Arial"/>
          <w:b w:val="0"/>
          <w:sz w:val="18"/>
          <w:szCs w:val="18"/>
          <w:lang w:val="en-US"/>
        </w:rPr>
        <w:tab/>
      </w:r>
    </w:p>
    <w:p w:rsidR="008D0B0C" w:rsidRPr="00C90AD2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en-US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Дорогие друзья: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Кубинский Институт Дружбы с Народами (</w:t>
      </w:r>
      <w:r w:rsidRPr="008D0B0C">
        <w:rPr>
          <w:rFonts w:ascii="Arial" w:hAnsi="Arial" w:cs="Arial"/>
          <w:bCs/>
          <w:iCs/>
        </w:rPr>
        <w:t>ICAP</w:t>
      </w:r>
      <w:r w:rsidRPr="008D0B0C">
        <w:rPr>
          <w:rFonts w:ascii="Arial" w:hAnsi="Arial" w:cs="Arial"/>
          <w:bCs/>
          <w:iCs/>
          <w:lang w:val="ru-RU"/>
        </w:rPr>
        <w:t>) и туристическое агентство «</w:t>
      </w:r>
      <w:proofErr w:type="spellStart"/>
      <w:r w:rsidRPr="008D0B0C">
        <w:rPr>
          <w:rFonts w:ascii="Arial" w:hAnsi="Arial" w:cs="Arial"/>
          <w:bCs/>
          <w:iCs/>
        </w:rPr>
        <w:t>Amistur</w:t>
      </w:r>
      <w:proofErr w:type="spellEnd"/>
      <w:r w:rsidRPr="008D0B0C">
        <w:rPr>
          <w:rFonts w:ascii="Arial" w:hAnsi="Arial" w:cs="Arial"/>
          <w:bCs/>
          <w:iCs/>
          <w:lang w:val="ru-RU"/>
        </w:rPr>
        <w:t xml:space="preserve"> </w:t>
      </w:r>
      <w:r w:rsidRPr="008D0B0C">
        <w:rPr>
          <w:rFonts w:ascii="Arial" w:hAnsi="Arial" w:cs="Arial"/>
          <w:bCs/>
          <w:iCs/>
        </w:rPr>
        <w:t>Cuba</w:t>
      </w:r>
      <w:r w:rsidRPr="008D0B0C">
        <w:rPr>
          <w:rFonts w:ascii="Arial" w:hAnsi="Arial" w:cs="Arial"/>
          <w:bCs/>
          <w:iCs/>
          <w:lang w:val="ru-RU"/>
        </w:rPr>
        <w:t xml:space="preserve"> </w:t>
      </w:r>
      <w:r w:rsidRPr="008D0B0C">
        <w:rPr>
          <w:rFonts w:ascii="Arial" w:hAnsi="Arial" w:cs="Arial"/>
          <w:bCs/>
          <w:iCs/>
        </w:rPr>
        <w:t>SA</w:t>
      </w:r>
      <w:r w:rsidRPr="008D0B0C">
        <w:rPr>
          <w:rFonts w:ascii="Arial" w:hAnsi="Arial" w:cs="Arial"/>
          <w:bCs/>
          <w:iCs/>
          <w:lang w:val="ru-RU"/>
        </w:rPr>
        <w:t>» приглашает друзей с Европейского континента стать участником 50-го выпуска Европейской добровольной работы и Солидарности с Бригадой Кубы «Хосе Марти». Программа посвящена празднованию 170-й Годовщине Рождения Апостола Независимости Кубы Хосе Марти, 63-ей Годовщине Победы Кубинской Революции, 55-ой Годовщине гибели в бою Командира Че Гевары и 69-ой Годовщине Национального Дня Востания. Это включает в себя посещение мест, представляющих исторический, экономический, культурный и социальный интерес, лекции по актуальным национальным темам и встречи с представителями организаций кубинского общества, а также кубинского народа в целом, среди других мероприятий.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 xml:space="preserve">Участники смогут стать свидетелями Кубы, которая после двух летней борьбы с пандемией и усиления экономической, торговой и финансовой блокады сумела стать первой страной в латиноамериканском регионе, иммунизировавшей свое население против </w:t>
      </w:r>
      <w:r w:rsidRPr="008D0B0C">
        <w:rPr>
          <w:rFonts w:ascii="Arial" w:hAnsi="Arial" w:cs="Arial"/>
          <w:bCs/>
          <w:iCs/>
        </w:rPr>
        <w:t>Covid</w:t>
      </w:r>
      <w:r w:rsidRPr="008D0B0C">
        <w:rPr>
          <w:rFonts w:ascii="Arial" w:hAnsi="Arial" w:cs="Arial"/>
          <w:bCs/>
          <w:iCs/>
          <w:lang w:val="ru-RU"/>
        </w:rPr>
        <w:t>-19 собственными вакцинами. Во время вашего пребывания вы сможете убедиться в достижениях, достигнутых за более чем 60 лет победоносной Революции, насладиться здоровым и безопасным общественно-политическим туризмом, узнать о нашей истории и культуре, безопасности на наших улицах, природных ландшафтах и экологических направлениях. Все это, наряду с человеческим, жизнерадостным и дружелюбным теплом кубинского народа, сделает ваш опыт незабываемым.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Программа будет проходить с 10 по 27 июля 2022 года в провинциях Артемиса, Гавана, Матансас и Вилья-Клара; 17 ночей проживания, 13 из них в Международном лагере "Хулио Антонио Мелла" (</w:t>
      </w:r>
      <w:r w:rsidRPr="008D0B0C">
        <w:rPr>
          <w:rFonts w:ascii="Arial" w:hAnsi="Arial" w:cs="Arial"/>
          <w:bCs/>
          <w:iCs/>
        </w:rPr>
        <w:t>CIJAM</w:t>
      </w:r>
      <w:r w:rsidRPr="008D0B0C">
        <w:rPr>
          <w:rFonts w:ascii="Arial" w:hAnsi="Arial" w:cs="Arial"/>
          <w:bCs/>
          <w:iCs/>
          <w:lang w:val="ru-RU"/>
        </w:rPr>
        <w:t>), расположенном в муниципалитете Каймито, в 45 км от Гаваны и 4 ночи в Плайя-Хирон, Матансас, историческом месте, где 61 год назад североамериканский империализм потерпел свое первое крупное поражение в Америке.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 xml:space="preserve">Всё пребывание обойдётся в 642,00 долларов США на члена бригады, что включает проживание (в общих номерах до 4 человек в </w:t>
      </w:r>
      <w:r w:rsidRPr="008D0B0C">
        <w:rPr>
          <w:rFonts w:ascii="Arial" w:hAnsi="Arial" w:cs="Arial"/>
          <w:bCs/>
          <w:iCs/>
        </w:rPr>
        <w:t>CIJAM</w:t>
      </w:r>
      <w:r w:rsidRPr="008D0B0C">
        <w:rPr>
          <w:rFonts w:ascii="Arial" w:hAnsi="Arial" w:cs="Arial"/>
          <w:bCs/>
          <w:iCs/>
          <w:lang w:val="ru-RU"/>
        </w:rPr>
        <w:t>), двухместные или трехместные номера в отеле в Плайя–Хирон, трехразовое питание, трансфер из аэропорта и трансфер на все мероприятия, запланированные в программе. Если общее количество участников в бригаде превысит 50 человек, стоимость программы будет снижена и составит менее 642,00 долларов США, о чем будет сообщено со временем заранее, прежде чем произвести соответствующую оплату.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Способ оплаты - банковский перевод или онлайн-платеж . Оплата не может быть произведена в долларах США из-за ограничений на использование этой валюты, введенных блокадой против Кубы со стороны США. Однако цены рассчитываются в этой валюте, поскольку обычно обменный курс колеблется меньше, чем в других валютах.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 xml:space="preserve">Согласно действующим эпидемиологическим мерам, все международные путешественники, прибывающие на Кубу, должны в обязательном порядке </w:t>
      </w:r>
      <w:r w:rsidRPr="008D0B0C">
        <w:rPr>
          <w:rFonts w:ascii="Arial" w:hAnsi="Arial" w:cs="Arial"/>
          <w:bCs/>
          <w:iCs/>
          <w:lang w:val="ru-RU"/>
        </w:rPr>
        <w:lastRenderedPageBreak/>
        <w:t xml:space="preserve">пользоваться маской во время своего пребывания в стране. Это также важное условие для поездки с медицинской страховкой, которая покрывает или включает Кубу. Члены бригады, прибывающие в </w:t>
      </w:r>
      <w:r w:rsidRPr="008D0B0C">
        <w:rPr>
          <w:rFonts w:ascii="Arial" w:hAnsi="Arial" w:cs="Arial"/>
          <w:bCs/>
          <w:iCs/>
        </w:rPr>
        <w:t>CIJAM</w:t>
      </w:r>
      <w:r w:rsidRPr="008D0B0C">
        <w:rPr>
          <w:rFonts w:ascii="Arial" w:hAnsi="Arial" w:cs="Arial"/>
          <w:bCs/>
          <w:iCs/>
          <w:lang w:val="ru-RU"/>
        </w:rPr>
        <w:t xml:space="preserve"> до 10 июля 2022 года, должны заплатить дополнительную плату в размере 16,00 долларов США за ночь за проживание и питание.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 xml:space="preserve">Сельскохозяйственные работы будут проводиться на территориях, </w:t>
      </w:r>
      <w:bookmarkStart w:id="0" w:name="_GoBack"/>
      <w:bookmarkEnd w:id="0"/>
      <w:r w:rsidRPr="008D0B0C">
        <w:rPr>
          <w:rFonts w:ascii="Arial" w:hAnsi="Arial" w:cs="Arial"/>
          <w:bCs/>
          <w:iCs/>
          <w:lang w:val="ru-RU"/>
        </w:rPr>
        <w:t>прилегающих к Лагерю, созданному в 1972 году, в котором созданы надлежащие условия для удовлетворения коллективной жизни, а также потребностей людей, которые посещают нас из разных уголков мира. При содействии член бригады соглашается соблюдать указанную программу и должным образом соблюдать правила поведения, дисциплины и социального сосуществования, а также соблюдать санитарно -гигиенические меры.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 xml:space="preserve">Регистрация будет открыта до 20 июня 2022 года. Чтобы подтвердить ваше участие, мы просим вас отправить по электронной почте: </w:t>
      </w:r>
      <w:r w:rsidR="00102AA9">
        <w:rPr>
          <w:rFonts w:ascii="Arial" w:hAnsi="Arial" w:cs="Arial"/>
          <w:bCs/>
          <w:iCs/>
        </w:rPr>
        <w:fldChar w:fldCharType="begin"/>
      </w:r>
      <w:r w:rsidR="00102AA9" w:rsidRPr="00102AA9">
        <w:rPr>
          <w:rFonts w:ascii="Arial" w:hAnsi="Arial" w:cs="Arial"/>
          <w:bCs/>
          <w:iCs/>
          <w:lang w:val="ru-RU"/>
        </w:rPr>
        <w:instrText xml:space="preserve"> </w:instrText>
      </w:r>
      <w:r w:rsidR="00102AA9">
        <w:rPr>
          <w:rFonts w:ascii="Arial" w:hAnsi="Arial" w:cs="Arial"/>
          <w:bCs/>
          <w:iCs/>
        </w:rPr>
        <w:instrText>HYPERLINK</w:instrText>
      </w:r>
      <w:r w:rsidR="00102AA9" w:rsidRPr="00102AA9">
        <w:rPr>
          <w:rFonts w:ascii="Arial" w:hAnsi="Arial" w:cs="Arial"/>
          <w:bCs/>
          <w:iCs/>
          <w:lang w:val="ru-RU"/>
        </w:rPr>
        <w:instrText xml:space="preserve"> "</w:instrText>
      </w:r>
      <w:r w:rsidR="00102AA9">
        <w:rPr>
          <w:rFonts w:ascii="Arial" w:hAnsi="Arial" w:cs="Arial"/>
          <w:bCs/>
          <w:iCs/>
        </w:rPr>
        <w:instrText>mailto</w:instrText>
      </w:r>
      <w:r w:rsidR="00102AA9" w:rsidRPr="00102AA9">
        <w:rPr>
          <w:rFonts w:ascii="Arial" w:hAnsi="Arial" w:cs="Arial"/>
          <w:bCs/>
          <w:iCs/>
          <w:lang w:val="ru-RU"/>
        </w:rPr>
        <w:instrText>:</w:instrText>
      </w:r>
      <w:r w:rsidR="00102AA9" w:rsidRPr="008D0B0C">
        <w:rPr>
          <w:rFonts w:ascii="Arial" w:hAnsi="Arial" w:cs="Arial"/>
          <w:bCs/>
          <w:iCs/>
        </w:rPr>
        <w:instrText>eurocentro</w:instrText>
      </w:r>
      <w:r w:rsidR="00102AA9" w:rsidRPr="008D0B0C">
        <w:rPr>
          <w:rFonts w:ascii="Arial" w:hAnsi="Arial" w:cs="Arial"/>
          <w:bCs/>
          <w:iCs/>
          <w:lang w:val="ru-RU"/>
        </w:rPr>
        <w:instrText>@</w:instrText>
      </w:r>
      <w:r w:rsidR="00102AA9" w:rsidRPr="008D0B0C">
        <w:rPr>
          <w:rFonts w:ascii="Arial" w:hAnsi="Arial" w:cs="Arial"/>
          <w:bCs/>
          <w:iCs/>
        </w:rPr>
        <w:instrText>icap</w:instrText>
      </w:r>
      <w:r w:rsidR="00102AA9" w:rsidRPr="008D0B0C">
        <w:rPr>
          <w:rFonts w:ascii="Arial" w:hAnsi="Arial" w:cs="Arial"/>
          <w:bCs/>
          <w:iCs/>
          <w:lang w:val="ru-RU"/>
        </w:rPr>
        <w:instrText>.</w:instrText>
      </w:r>
      <w:r w:rsidR="00102AA9" w:rsidRPr="008D0B0C">
        <w:rPr>
          <w:rFonts w:ascii="Arial" w:hAnsi="Arial" w:cs="Arial"/>
          <w:bCs/>
          <w:iCs/>
        </w:rPr>
        <w:instrText>cu</w:instrText>
      </w:r>
      <w:r w:rsidR="00102AA9" w:rsidRPr="00102AA9">
        <w:rPr>
          <w:rFonts w:ascii="Arial" w:hAnsi="Arial" w:cs="Arial"/>
          <w:bCs/>
          <w:iCs/>
          <w:lang w:val="ru-RU"/>
        </w:rPr>
        <w:instrText xml:space="preserve">" </w:instrText>
      </w:r>
      <w:r w:rsidR="00102AA9">
        <w:rPr>
          <w:rFonts w:ascii="Arial" w:hAnsi="Arial" w:cs="Arial"/>
          <w:bCs/>
          <w:iCs/>
        </w:rPr>
        <w:fldChar w:fldCharType="separate"/>
      </w:r>
      <w:r w:rsidR="00102AA9" w:rsidRPr="00F06CB8">
        <w:rPr>
          <w:rStyle w:val="Hipervnculo"/>
          <w:rFonts w:ascii="Arial" w:hAnsi="Arial" w:cs="Arial"/>
          <w:bCs/>
          <w:iCs/>
        </w:rPr>
        <w:t>eurocentro</w:t>
      </w:r>
      <w:r w:rsidR="00102AA9" w:rsidRPr="00F06CB8">
        <w:rPr>
          <w:rStyle w:val="Hipervnculo"/>
          <w:rFonts w:ascii="Arial" w:hAnsi="Arial" w:cs="Arial"/>
          <w:bCs/>
          <w:iCs/>
          <w:lang w:val="ru-RU"/>
        </w:rPr>
        <w:t>@</w:t>
      </w:r>
      <w:r w:rsidR="00102AA9" w:rsidRPr="00F06CB8">
        <w:rPr>
          <w:rStyle w:val="Hipervnculo"/>
          <w:rFonts w:ascii="Arial" w:hAnsi="Arial" w:cs="Arial"/>
          <w:bCs/>
          <w:iCs/>
        </w:rPr>
        <w:t>icap</w:t>
      </w:r>
      <w:r w:rsidR="00102AA9" w:rsidRPr="00F06CB8">
        <w:rPr>
          <w:rStyle w:val="Hipervnculo"/>
          <w:rFonts w:ascii="Arial" w:hAnsi="Arial" w:cs="Arial"/>
          <w:bCs/>
          <w:iCs/>
          <w:lang w:val="ru-RU"/>
        </w:rPr>
        <w:t>.</w:t>
      </w:r>
      <w:r w:rsidR="00102AA9" w:rsidRPr="00F06CB8">
        <w:rPr>
          <w:rStyle w:val="Hipervnculo"/>
          <w:rFonts w:ascii="Arial" w:hAnsi="Arial" w:cs="Arial"/>
          <w:bCs/>
          <w:iCs/>
        </w:rPr>
        <w:t>cu</w:t>
      </w:r>
      <w:r w:rsidR="00102AA9">
        <w:rPr>
          <w:rFonts w:ascii="Arial" w:hAnsi="Arial" w:cs="Arial"/>
          <w:bCs/>
          <w:iCs/>
        </w:rPr>
        <w:fldChar w:fldCharType="end"/>
      </w:r>
      <w:r w:rsidR="00102AA9" w:rsidRPr="00102AA9">
        <w:rPr>
          <w:rFonts w:ascii="Arial" w:hAnsi="Arial" w:cs="Arial"/>
          <w:bCs/>
          <w:iCs/>
          <w:lang w:val="ru-RU"/>
        </w:rPr>
        <w:t xml:space="preserve"> </w:t>
      </w:r>
      <w:r w:rsidRPr="008D0B0C">
        <w:rPr>
          <w:rFonts w:ascii="Arial" w:hAnsi="Arial" w:cs="Arial"/>
          <w:bCs/>
          <w:iCs/>
          <w:lang w:val="ru-RU"/>
        </w:rPr>
        <w:t xml:space="preserve"> и </w:t>
      </w:r>
      <w:r w:rsidR="00102AA9">
        <w:rPr>
          <w:rFonts w:ascii="Arial" w:hAnsi="Arial" w:cs="Arial"/>
          <w:bCs/>
          <w:iCs/>
        </w:rPr>
        <w:fldChar w:fldCharType="begin"/>
      </w:r>
      <w:r w:rsidR="00102AA9" w:rsidRPr="00102AA9">
        <w:rPr>
          <w:rFonts w:ascii="Arial" w:hAnsi="Arial" w:cs="Arial"/>
          <w:bCs/>
          <w:iCs/>
          <w:lang w:val="ru-RU"/>
        </w:rPr>
        <w:instrText xml:space="preserve"> </w:instrText>
      </w:r>
      <w:r w:rsidR="00102AA9">
        <w:rPr>
          <w:rFonts w:ascii="Arial" w:hAnsi="Arial" w:cs="Arial"/>
          <w:bCs/>
          <w:iCs/>
        </w:rPr>
        <w:instrText>HYPERLINK</w:instrText>
      </w:r>
      <w:r w:rsidR="00102AA9" w:rsidRPr="00102AA9">
        <w:rPr>
          <w:rFonts w:ascii="Arial" w:hAnsi="Arial" w:cs="Arial"/>
          <w:bCs/>
          <w:iCs/>
          <w:lang w:val="ru-RU"/>
        </w:rPr>
        <w:instrText xml:space="preserve"> "</w:instrText>
      </w:r>
      <w:r w:rsidR="00102AA9">
        <w:rPr>
          <w:rFonts w:ascii="Arial" w:hAnsi="Arial" w:cs="Arial"/>
          <w:bCs/>
          <w:iCs/>
        </w:rPr>
        <w:instrText>mailto</w:instrText>
      </w:r>
      <w:r w:rsidR="00102AA9" w:rsidRPr="00102AA9">
        <w:rPr>
          <w:rFonts w:ascii="Arial" w:hAnsi="Arial" w:cs="Arial"/>
          <w:bCs/>
          <w:iCs/>
          <w:lang w:val="ru-RU"/>
        </w:rPr>
        <w:instrText>:</w:instrText>
      </w:r>
      <w:r w:rsidR="00102AA9" w:rsidRPr="008D0B0C">
        <w:rPr>
          <w:rFonts w:ascii="Arial" w:hAnsi="Arial" w:cs="Arial"/>
          <w:bCs/>
          <w:iCs/>
        </w:rPr>
        <w:instrText>amiventas</w:instrText>
      </w:r>
      <w:r w:rsidR="00102AA9" w:rsidRPr="008D0B0C">
        <w:rPr>
          <w:rFonts w:ascii="Arial" w:hAnsi="Arial" w:cs="Arial"/>
          <w:bCs/>
          <w:iCs/>
          <w:lang w:val="ru-RU"/>
        </w:rPr>
        <w:instrText>@</w:instrText>
      </w:r>
      <w:r w:rsidR="00102AA9" w:rsidRPr="008D0B0C">
        <w:rPr>
          <w:rFonts w:ascii="Arial" w:hAnsi="Arial" w:cs="Arial"/>
          <w:bCs/>
          <w:iCs/>
        </w:rPr>
        <w:instrText>amistur</w:instrText>
      </w:r>
      <w:r w:rsidR="00102AA9" w:rsidRPr="008D0B0C">
        <w:rPr>
          <w:rFonts w:ascii="Arial" w:hAnsi="Arial" w:cs="Arial"/>
          <w:bCs/>
          <w:iCs/>
          <w:lang w:val="ru-RU"/>
        </w:rPr>
        <w:instrText>.</w:instrText>
      </w:r>
      <w:r w:rsidR="00102AA9" w:rsidRPr="008D0B0C">
        <w:rPr>
          <w:rFonts w:ascii="Arial" w:hAnsi="Arial" w:cs="Arial"/>
          <w:bCs/>
          <w:iCs/>
        </w:rPr>
        <w:instrText>cu</w:instrText>
      </w:r>
      <w:r w:rsidR="00102AA9" w:rsidRPr="00102AA9">
        <w:rPr>
          <w:rFonts w:ascii="Arial" w:hAnsi="Arial" w:cs="Arial"/>
          <w:bCs/>
          <w:iCs/>
          <w:lang w:val="ru-RU"/>
        </w:rPr>
        <w:instrText xml:space="preserve">" </w:instrText>
      </w:r>
      <w:r w:rsidR="00102AA9">
        <w:rPr>
          <w:rFonts w:ascii="Arial" w:hAnsi="Arial" w:cs="Arial"/>
          <w:bCs/>
          <w:iCs/>
        </w:rPr>
        <w:fldChar w:fldCharType="separate"/>
      </w:r>
      <w:r w:rsidR="00102AA9" w:rsidRPr="00F06CB8">
        <w:rPr>
          <w:rStyle w:val="Hipervnculo"/>
          <w:rFonts w:ascii="Arial" w:hAnsi="Arial" w:cs="Arial"/>
          <w:bCs/>
          <w:iCs/>
        </w:rPr>
        <w:t>amiventas</w:t>
      </w:r>
      <w:r w:rsidR="00102AA9" w:rsidRPr="00F06CB8">
        <w:rPr>
          <w:rStyle w:val="Hipervnculo"/>
          <w:rFonts w:ascii="Arial" w:hAnsi="Arial" w:cs="Arial"/>
          <w:bCs/>
          <w:iCs/>
          <w:lang w:val="ru-RU"/>
        </w:rPr>
        <w:t>@</w:t>
      </w:r>
      <w:r w:rsidR="00102AA9" w:rsidRPr="00F06CB8">
        <w:rPr>
          <w:rStyle w:val="Hipervnculo"/>
          <w:rFonts w:ascii="Arial" w:hAnsi="Arial" w:cs="Arial"/>
          <w:bCs/>
          <w:iCs/>
        </w:rPr>
        <w:t>amistur</w:t>
      </w:r>
      <w:r w:rsidR="00102AA9" w:rsidRPr="00F06CB8">
        <w:rPr>
          <w:rStyle w:val="Hipervnculo"/>
          <w:rFonts w:ascii="Arial" w:hAnsi="Arial" w:cs="Arial"/>
          <w:bCs/>
          <w:iCs/>
          <w:lang w:val="ru-RU"/>
        </w:rPr>
        <w:t>.</w:t>
      </w:r>
      <w:proofErr w:type="spellStart"/>
      <w:r w:rsidR="00102AA9" w:rsidRPr="00F06CB8">
        <w:rPr>
          <w:rStyle w:val="Hipervnculo"/>
          <w:rFonts w:ascii="Arial" w:hAnsi="Arial" w:cs="Arial"/>
          <w:bCs/>
          <w:iCs/>
        </w:rPr>
        <w:t>cu</w:t>
      </w:r>
      <w:proofErr w:type="spellEnd"/>
      <w:r w:rsidR="00102AA9">
        <w:rPr>
          <w:rFonts w:ascii="Arial" w:hAnsi="Arial" w:cs="Arial"/>
          <w:bCs/>
          <w:iCs/>
        </w:rPr>
        <w:fldChar w:fldCharType="end"/>
      </w:r>
      <w:r w:rsidR="00102AA9" w:rsidRPr="00102AA9">
        <w:rPr>
          <w:rFonts w:ascii="Arial" w:hAnsi="Arial" w:cs="Arial"/>
          <w:bCs/>
          <w:iCs/>
          <w:lang w:val="ru-RU"/>
        </w:rPr>
        <w:t xml:space="preserve"> </w:t>
      </w:r>
      <w:r w:rsidRPr="008D0B0C">
        <w:rPr>
          <w:rFonts w:ascii="Arial" w:hAnsi="Arial" w:cs="Arial"/>
          <w:bCs/>
          <w:iCs/>
          <w:lang w:val="ru-RU"/>
        </w:rPr>
        <w:t xml:space="preserve">, со следующей информацмей: имя и фамилия, номер паспорта, возраст, дата рождения, профессия, языки, на которых говорят, страна происхождения, организация, которую вы представляете, дата, время и номер рейса прибытия на Кубу, а также дату, время и рейс вылета. Участникам, которые находятся в Гаване до начала бригады, будет гарантирована транспортировка в </w:t>
      </w:r>
      <w:r w:rsidRPr="008D0B0C">
        <w:rPr>
          <w:rFonts w:ascii="Arial" w:hAnsi="Arial" w:cs="Arial"/>
          <w:bCs/>
          <w:iCs/>
        </w:rPr>
        <w:t>CIJAM</w:t>
      </w:r>
      <w:r w:rsidRPr="008D0B0C">
        <w:rPr>
          <w:rFonts w:ascii="Arial" w:hAnsi="Arial" w:cs="Arial"/>
          <w:bCs/>
          <w:iCs/>
          <w:lang w:val="ru-RU"/>
        </w:rPr>
        <w:t xml:space="preserve">, который отправится из штаб-квартиры </w:t>
      </w:r>
      <w:r w:rsidRPr="008D0B0C">
        <w:rPr>
          <w:rFonts w:ascii="Arial" w:hAnsi="Arial" w:cs="Arial"/>
          <w:bCs/>
          <w:iCs/>
        </w:rPr>
        <w:t>ICAP</w:t>
      </w:r>
      <w:r w:rsidRPr="008D0B0C">
        <w:rPr>
          <w:rFonts w:ascii="Arial" w:hAnsi="Arial" w:cs="Arial"/>
          <w:bCs/>
          <w:iCs/>
          <w:lang w:val="ru-RU"/>
        </w:rPr>
        <w:t xml:space="preserve"> в воскресенье, 10 июля 2022 года, в 17:00 вечера.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Мы надеемся, что Вы будете присутствовать на 50-м выпуске Европейской Бригады добровольной работы и солидарности с Кубой «Хосе Марти», где будут царить дружба и солидарность между кубинским и европейским народами, что позволит нам продвигаться вперед в построении лучшего будущего, мира и братства.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 xml:space="preserve">С братским призывом, 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Ибис Альвиса Гонсалес</w:t>
      </w:r>
    </w:p>
    <w:p w:rsidR="008D0B0C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Директор Бригады</w:t>
      </w:r>
    </w:p>
    <w:p w:rsidR="001A55FD" w:rsidRPr="008D0B0C" w:rsidRDefault="008D0B0C" w:rsidP="008D0B0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lang w:val="ru-RU"/>
        </w:rPr>
      </w:pPr>
      <w:r w:rsidRPr="008D0B0C">
        <w:rPr>
          <w:rFonts w:ascii="Arial" w:hAnsi="Arial" w:cs="Arial"/>
          <w:bCs/>
          <w:iCs/>
          <w:lang w:val="ru-RU"/>
        </w:rPr>
        <w:t>Кубинский Институт Дружбы Народов</w:t>
      </w:r>
    </w:p>
    <w:p w:rsidR="00162ED4" w:rsidRPr="008D0B0C" w:rsidRDefault="00162ED4" w:rsidP="00162ED4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Arial" w:hAnsi="Arial" w:cs="Arial"/>
          <w:bCs/>
          <w:iCs/>
          <w:sz w:val="16"/>
          <w:szCs w:val="16"/>
          <w:lang w:val="ru-RU"/>
        </w:rPr>
      </w:pPr>
    </w:p>
    <w:p w:rsidR="004C20A5" w:rsidRPr="008D0B0C" w:rsidRDefault="00162ED4" w:rsidP="00162ED4">
      <w:pPr>
        <w:rPr>
          <w:rFonts w:ascii="Arial" w:hAnsi="Arial" w:cs="Arial"/>
          <w:sz w:val="16"/>
          <w:szCs w:val="16"/>
          <w:lang w:val="ru-RU"/>
        </w:rPr>
      </w:pPr>
      <w:r w:rsidRPr="008D0B0C">
        <w:rPr>
          <w:rFonts w:ascii="Arial" w:hAnsi="Arial" w:cs="Arial"/>
          <w:sz w:val="16"/>
          <w:szCs w:val="16"/>
          <w:lang w:val="ru-RU"/>
        </w:rPr>
        <w:t xml:space="preserve">      </w:t>
      </w:r>
    </w:p>
    <w:sectPr w:rsidR="004C20A5" w:rsidRPr="008D0B0C" w:rsidSect="00A20A5D">
      <w:pgSz w:w="11907" w:h="16839" w:code="9"/>
      <w:pgMar w:top="567" w:right="902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4BC6"/>
    <w:multiLevelType w:val="hybridMultilevel"/>
    <w:tmpl w:val="6A780D5E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05A4C25"/>
    <w:multiLevelType w:val="hybridMultilevel"/>
    <w:tmpl w:val="B6766AB4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25637239"/>
    <w:multiLevelType w:val="hybridMultilevel"/>
    <w:tmpl w:val="B2283428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A4B7042"/>
    <w:multiLevelType w:val="hybridMultilevel"/>
    <w:tmpl w:val="1B0E63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210A8"/>
    <w:multiLevelType w:val="multilevel"/>
    <w:tmpl w:val="72326E6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80C1664"/>
    <w:multiLevelType w:val="hybridMultilevel"/>
    <w:tmpl w:val="78109304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584B7FEF"/>
    <w:multiLevelType w:val="hybridMultilevel"/>
    <w:tmpl w:val="76700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11321"/>
    <w:multiLevelType w:val="hybridMultilevel"/>
    <w:tmpl w:val="08A028D4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>
    <w:nsid w:val="6BA561FD"/>
    <w:multiLevelType w:val="hybridMultilevel"/>
    <w:tmpl w:val="D3BC83F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05A0F51"/>
    <w:multiLevelType w:val="hybridMultilevel"/>
    <w:tmpl w:val="729AF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C41F2"/>
    <w:multiLevelType w:val="multilevel"/>
    <w:tmpl w:val="51FEFFA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D4"/>
    <w:rsid w:val="00000EA0"/>
    <w:rsid w:val="000111B7"/>
    <w:rsid w:val="0003075C"/>
    <w:rsid w:val="00032C93"/>
    <w:rsid w:val="000359BF"/>
    <w:rsid w:val="00044F75"/>
    <w:rsid w:val="000647B1"/>
    <w:rsid w:val="00091DB7"/>
    <w:rsid w:val="00094FD2"/>
    <w:rsid w:val="000B7559"/>
    <w:rsid w:val="000C0BE0"/>
    <w:rsid w:val="000C1BD6"/>
    <w:rsid w:val="000C404A"/>
    <w:rsid w:val="000C4A1D"/>
    <w:rsid w:val="000E0EE5"/>
    <w:rsid w:val="000E195C"/>
    <w:rsid w:val="000E4595"/>
    <w:rsid w:val="000F5DC0"/>
    <w:rsid w:val="001017E0"/>
    <w:rsid w:val="00102AA9"/>
    <w:rsid w:val="00126CB9"/>
    <w:rsid w:val="001300E4"/>
    <w:rsid w:val="001608B9"/>
    <w:rsid w:val="00162ED4"/>
    <w:rsid w:val="0016395F"/>
    <w:rsid w:val="00173203"/>
    <w:rsid w:val="001A55FD"/>
    <w:rsid w:val="001A59A1"/>
    <w:rsid w:val="001B1644"/>
    <w:rsid w:val="001D35F8"/>
    <w:rsid w:val="001F7573"/>
    <w:rsid w:val="00200C09"/>
    <w:rsid w:val="0020720B"/>
    <w:rsid w:val="002139F9"/>
    <w:rsid w:val="002167C6"/>
    <w:rsid w:val="002308D6"/>
    <w:rsid w:val="002379E5"/>
    <w:rsid w:val="002532D6"/>
    <w:rsid w:val="002649CD"/>
    <w:rsid w:val="00273ED6"/>
    <w:rsid w:val="00284410"/>
    <w:rsid w:val="002A2332"/>
    <w:rsid w:val="002B3A60"/>
    <w:rsid w:val="002D61AA"/>
    <w:rsid w:val="002D711E"/>
    <w:rsid w:val="002F2D01"/>
    <w:rsid w:val="0031151E"/>
    <w:rsid w:val="00330262"/>
    <w:rsid w:val="003379D5"/>
    <w:rsid w:val="00367053"/>
    <w:rsid w:val="00372F6D"/>
    <w:rsid w:val="003737D7"/>
    <w:rsid w:val="003A257D"/>
    <w:rsid w:val="003A2606"/>
    <w:rsid w:val="003A7379"/>
    <w:rsid w:val="003B2E06"/>
    <w:rsid w:val="003C323E"/>
    <w:rsid w:val="003C3ABB"/>
    <w:rsid w:val="003C4A4C"/>
    <w:rsid w:val="003D5BD2"/>
    <w:rsid w:val="003D6C13"/>
    <w:rsid w:val="003E3E1F"/>
    <w:rsid w:val="003E3EC0"/>
    <w:rsid w:val="003E5181"/>
    <w:rsid w:val="003E5301"/>
    <w:rsid w:val="00401169"/>
    <w:rsid w:val="00413258"/>
    <w:rsid w:val="004718B8"/>
    <w:rsid w:val="00476B4D"/>
    <w:rsid w:val="00477A2D"/>
    <w:rsid w:val="00481A24"/>
    <w:rsid w:val="004832E8"/>
    <w:rsid w:val="00487E7D"/>
    <w:rsid w:val="004957CB"/>
    <w:rsid w:val="00497782"/>
    <w:rsid w:val="004A00E5"/>
    <w:rsid w:val="004A4E6D"/>
    <w:rsid w:val="004A5458"/>
    <w:rsid w:val="004A5EE2"/>
    <w:rsid w:val="004C20A5"/>
    <w:rsid w:val="004C3C2D"/>
    <w:rsid w:val="00520164"/>
    <w:rsid w:val="00557C50"/>
    <w:rsid w:val="00563069"/>
    <w:rsid w:val="00565450"/>
    <w:rsid w:val="005734C8"/>
    <w:rsid w:val="00574404"/>
    <w:rsid w:val="005B5CD5"/>
    <w:rsid w:val="005F0D31"/>
    <w:rsid w:val="00613B87"/>
    <w:rsid w:val="00647FAB"/>
    <w:rsid w:val="006562A5"/>
    <w:rsid w:val="0067212C"/>
    <w:rsid w:val="00682DA3"/>
    <w:rsid w:val="00686DCB"/>
    <w:rsid w:val="00686F75"/>
    <w:rsid w:val="0069070B"/>
    <w:rsid w:val="00691E83"/>
    <w:rsid w:val="006A3892"/>
    <w:rsid w:val="006B147C"/>
    <w:rsid w:val="006C3B10"/>
    <w:rsid w:val="006C44F1"/>
    <w:rsid w:val="006D1221"/>
    <w:rsid w:val="006D4872"/>
    <w:rsid w:val="006E170D"/>
    <w:rsid w:val="006E798D"/>
    <w:rsid w:val="006F0339"/>
    <w:rsid w:val="00705425"/>
    <w:rsid w:val="00711455"/>
    <w:rsid w:val="00734FA9"/>
    <w:rsid w:val="00743497"/>
    <w:rsid w:val="00744BCD"/>
    <w:rsid w:val="00746F4F"/>
    <w:rsid w:val="00752934"/>
    <w:rsid w:val="0075329F"/>
    <w:rsid w:val="00754005"/>
    <w:rsid w:val="00784141"/>
    <w:rsid w:val="007B5CEA"/>
    <w:rsid w:val="007C38A3"/>
    <w:rsid w:val="007D4D49"/>
    <w:rsid w:val="007E3C2A"/>
    <w:rsid w:val="0080041A"/>
    <w:rsid w:val="00804C65"/>
    <w:rsid w:val="00817E8C"/>
    <w:rsid w:val="00832AF9"/>
    <w:rsid w:val="00834FA6"/>
    <w:rsid w:val="00852C82"/>
    <w:rsid w:val="00857D98"/>
    <w:rsid w:val="00875CB9"/>
    <w:rsid w:val="00876A50"/>
    <w:rsid w:val="00876AC8"/>
    <w:rsid w:val="00883AE3"/>
    <w:rsid w:val="0089085E"/>
    <w:rsid w:val="008A0F99"/>
    <w:rsid w:val="008A29B9"/>
    <w:rsid w:val="008A54A0"/>
    <w:rsid w:val="008A54CF"/>
    <w:rsid w:val="008D04B8"/>
    <w:rsid w:val="008D0B0C"/>
    <w:rsid w:val="008E1EA8"/>
    <w:rsid w:val="008E6061"/>
    <w:rsid w:val="00906298"/>
    <w:rsid w:val="00907237"/>
    <w:rsid w:val="0091125E"/>
    <w:rsid w:val="00940EC9"/>
    <w:rsid w:val="00953AFE"/>
    <w:rsid w:val="009561B3"/>
    <w:rsid w:val="009760D4"/>
    <w:rsid w:val="00981C57"/>
    <w:rsid w:val="00982A95"/>
    <w:rsid w:val="00987056"/>
    <w:rsid w:val="009A2BEC"/>
    <w:rsid w:val="009C6659"/>
    <w:rsid w:val="009E0345"/>
    <w:rsid w:val="00A111A1"/>
    <w:rsid w:val="00A14117"/>
    <w:rsid w:val="00A20A5D"/>
    <w:rsid w:val="00A30D87"/>
    <w:rsid w:val="00A401FA"/>
    <w:rsid w:val="00A7070E"/>
    <w:rsid w:val="00A736B2"/>
    <w:rsid w:val="00A937CF"/>
    <w:rsid w:val="00AA5394"/>
    <w:rsid w:val="00AA7F4C"/>
    <w:rsid w:val="00AC097A"/>
    <w:rsid w:val="00AC5F73"/>
    <w:rsid w:val="00AD1A41"/>
    <w:rsid w:val="00AE7756"/>
    <w:rsid w:val="00AF6E7A"/>
    <w:rsid w:val="00AF714E"/>
    <w:rsid w:val="00B06241"/>
    <w:rsid w:val="00B1106F"/>
    <w:rsid w:val="00B13482"/>
    <w:rsid w:val="00B13B30"/>
    <w:rsid w:val="00B1583F"/>
    <w:rsid w:val="00B166C1"/>
    <w:rsid w:val="00B17128"/>
    <w:rsid w:val="00B232F3"/>
    <w:rsid w:val="00B25C06"/>
    <w:rsid w:val="00B50AE6"/>
    <w:rsid w:val="00B56405"/>
    <w:rsid w:val="00B56FFB"/>
    <w:rsid w:val="00B626A1"/>
    <w:rsid w:val="00B67CEC"/>
    <w:rsid w:val="00B70654"/>
    <w:rsid w:val="00B77A87"/>
    <w:rsid w:val="00B8496D"/>
    <w:rsid w:val="00BA6E9A"/>
    <w:rsid w:val="00BA78DB"/>
    <w:rsid w:val="00BB1A45"/>
    <w:rsid w:val="00BB3712"/>
    <w:rsid w:val="00BB5799"/>
    <w:rsid w:val="00BC01E4"/>
    <w:rsid w:val="00BD270C"/>
    <w:rsid w:val="00BF39B5"/>
    <w:rsid w:val="00C13269"/>
    <w:rsid w:val="00C34438"/>
    <w:rsid w:val="00C37C84"/>
    <w:rsid w:val="00C609DE"/>
    <w:rsid w:val="00C6455B"/>
    <w:rsid w:val="00C90AD2"/>
    <w:rsid w:val="00C97162"/>
    <w:rsid w:val="00CA139A"/>
    <w:rsid w:val="00CA5423"/>
    <w:rsid w:val="00CE070C"/>
    <w:rsid w:val="00CE34E3"/>
    <w:rsid w:val="00CF1C74"/>
    <w:rsid w:val="00D016F5"/>
    <w:rsid w:val="00D1254E"/>
    <w:rsid w:val="00D3687D"/>
    <w:rsid w:val="00D36F36"/>
    <w:rsid w:val="00D501A5"/>
    <w:rsid w:val="00D61CBB"/>
    <w:rsid w:val="00D8606D"/>
    <w:rsid w:val="00DA4620"/>
    <w:rsid w:val="00DA6B0F"/>
    <w:rsid w:val="00DB1F15"/>
    <w:rsid w:val="00DB54CC"/>
    <w:rsid w:val="00DC03FF"/>
    <w:rsid w:val="00DC33B5"/>
    <w:rsid w:val="00DD786C"/>
    <w:rsid w:val="00DE7F11"/>
    <w:rsid w:val="00E112E8"/>
    <w:rsid w:val="00E223F4"/>
    <w:rsid w:val="00E26787"/>
    <w:rsid w:val="00E314EC"/>
    <w:rsid w:val="00E50289"/>
    <w:rsid w:val="00E67059"/>
    <w:rsid w:val="00E74216"/>
    <w:rsid w:val="00E77D03"/>
    <w:rsid w:val="00E90612"/>
    <w:rsid w:val="00E94F6C"/>
    <w:rsid w:val="00EB26C8"/>
    <w:rsid w:val="00EE041C"/>
    <w:rsid w:val="00EE38A2"/>
    <w:rsid w:val="00EE52CD"/>
    <w:rsid w:val="00EF2CBD"/>
    <w:rsid w:val="00F31106"/>
    <w:rsid w:val="00F62D7D"/>
    <w:rsid w:val="00F74A86"/>
    <w:rsid w:val="00F85981"/>
    <w:rsid w:val="00F96197"/>
    <w:rsid w:val="00FB1DC5"/>
    <w:rsid w:val="00FB32C2"/>
    <w:rsid w:val="00FB4BF1"/>
    <w:rsid w:val="00FB682C"/>
    <w:rsid w:val="00FE6A44"/>
    <w:rsid w:val="00FF0652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599F-2254-4F36-8F70-7EDC34A3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i/>
        <w:u w:val="thick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ED4"/>
    <w:pPr>
      <w:spacing w:after="0" w:line="240" w:lineRule="auto"/>
    </w:pPr>
    <w:rPr>
      <w:rFonts w:ascii="Tahoma" w:eastAsia="Times New Roman" w:hAnsi="Tahoma" w:cs="Times New Roman"/>
      <w:i w:val="0"/>
      <w:sz w:val="24"/>
      <w:szCs w:val="24"/>
      <w:u w:val="none"/>
      <w:lang w:eastAsia="es-ES"/>
    </w:rPr>
  </w:style>
  <w:style w:type="paragraph" w:styleId="Ttulo1">
    <w:name w:val="heading 1"/>
    <w:basedOn w:val="Normal"/>
    <w:next w:val="Normal"/>
    <w:link w:val="Ttulo1Car"/>
    <w:qFormat/>
    <w:rsid w:val="00162ED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8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2ED4"/>
    <w:rPr>
      <w:rFonts w:ascii="Tahoma" w:eastAsia="Times New Roman" w:hAnsi="Tahoma" w:cs="Times New Roman"/>
      <w:b/>
      <w:bCs/>
      <w:i w:val="0"/>
      <w:sz w:val="24"/>
      <w:szCs w:val="24"/>
      <w:u w:val="none"/>
      <w:lang w:eastAsia="es-ES"/>
    </w:rPr>
  </w:style>
  <w:style w:type="paragraph" w:styleId="Textoindependiente2">
    <w:name w:val="Body Text 2"/>
    <w:basedOn w:val="Normal"/>
    <w:link w:val="Textoindependiente2Car"/>
    <w:rsid w:val="00162ED4"/>
    <w:pPr>
      <w:jc w:val="both"/>
    </w:pPr>
    <w:rPr>
      <w:rFonts w:ascii="Bookman Old Style" w:hAnsi="Bookman Old Style"/>
      <w:b/>
      <w:bCs/>
      <w:i/>
      <w:iCs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162ED4"/>
    <w:rPr>
      <w:rFonts w:ascii="Bookman Old Style" w:eastAsia="Times New Roman" w:hAnsi="Bookman Old Style" w:cs="Times New Roman"/>
      <w:b/>
      <w:bCs/>
      <w:iCs/>
      <w:sz w:val="22"/>
      <w:szCs w:val="24"/>
      <w:u w:val="none"/>
      <w:lang w:eastAsia="es-ES"/>
    </w:rPr>
  </w:style>
  <w:style w:type="character" w:customStyle="1" w:styleId="EstiloCorreo18">
    <w:name w:val="EstiloCorreo18"/>
    <w:semiHidden/>
    <w:rsid w:val="00162ED4"/>
    <w:rPr>
      <w:rFonts w:ascii="Arial" w:hAnsi="Arial" w:cs="Arial"/>
      <w:color w:val="auto"/>
      <w:sz w:val="20"/>
      <w:szCs w:val="20"/>
    </w:rPr>
  </w:style>
  <w:style w:type="character" w:styleId="Hipervnculo">
    <w:name w:val="Hyperlink"/>
    <w:rsid w:val="00162E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0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056"/>
    <w:rPr>
      <w:rFonts w:ascii="Segoe UI" w:eastAsia="Times New Roman" w:hAnsi="Segoe UI" w:cs="Segoe UI"/>
      <w:i w:val="0"/>
      <w:sz w:val="18"/>
      <w:szCs w:val="18"/>
      <w:u w:val="none"/>
      <w:lang w:eastAsia="es-ES"/>
    </w:rPr>
  </w:style>
  <w:style w:type="paragraph" w:styleId="Prrafodelista">
    <w:name w:val="List Paragraph"/>
    <w:basedOn w:val="Normal"/>
    <w:uiPriority w:val="34"/>
    <w:qFormat/>
    <w:rsid w:val="000647B1"/>
    <w:pPr>
      <w:ind w:left="720"/>
      <w:contextualSpacing/>
    </w:pPr>
  </w:style>
  <w:style w:type="paragraph" w:customStyle="1" w:styleId="Default">
    <w:name w:val="Default"/>
    <w:rsid w:val="000C0BE0"/>
    <w:pPr>
      <w:autoSpaceDE w:val="0"/>
      <w:autoSpaceDN w:val="0"/>
      <w:adjustRightInd w:val="0"/>
      <w:spacing w:after="0" w:line="240" w:lineRule="auto"/>
    </w:pPr>
    <w:rPr>
      <w:i w:val="0"/>
      <w:color w:val="000000"/>
      <w:sz w:val="24"/>
      <w:szCs w:val="24"/>
      <w:u w:val="none"/>
      <w:lang w:val="es-MX"/>
    </w:rPr>
  </w:style>
  <w:style w:type="character" w:customStyle="1" w:styleId="hgkelc">
    <w:name w:val="hgkelc"/>
    <w:basedOn w:val="Fuentedeprrafopredeter"/>
    <w:rsid w:val="006D4872"/>
  </w:style>
  <w:style w:type="character" w:customStyle="1" w:styleId="Ttulo2Car">
    <w:name w:val="Título 2 Car"/>
    <w:basedOn w:val="Fuentedeprrafopredeter"/>
    <w:link w:val="Ttulo2"/>
    <w:uiPriority w:val="9"/>
    <w:rsid w:val="007C38A3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  <w:lang w:val="es-MX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0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centro@icap.c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mistur.c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ap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tas4@amistur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8D9D-F144-4592-8A28-7A7E7353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Ernesto Catala Sole</dc:creator>
  <cp:keywords/>
  <dc:description/>
  <cp:lastModifiedBy>Barbara Sarabia Martinez</cp:lastModifiedBy>
  <cp:revision>16</cp:revision>
  <cp:lastPrinted>2019-08-16T15:20:00Z</cp:lastPrinted>
  <dcterms:created xsi:type="dcterms:W3CDTF">2022-03-17T21:49:00Z</dcterms:created>
  <dcterms:modified xsi:type="dcterms:W3CDTF">2022-04-29T20:00:00Z</dcterms:modified>
</cp:coreProperties>
</file>